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085" w:rsidRDefault="002C2CFE" w:rsidP="002C2CFE">
      <w:pPr>
        <w:jc w:val="center"/>
        <w:rPr>
          <w:b/>
          <w:sz w:val="36"/>
          <w:szCs w:val="36"/>
        </w:rPr>
      </w:pPr>
      <w:r>
        <w:rPr>
          <w:b/>
          <w:sz w:val="36"/>
          <w:szCs w:val="36"/>
        </w:rPr>
        <w:t>Conduct in the Courtroom</w:t>
      </w:r>
    </w:p>
    <w:p w:rsidR="002C2CFE" w:rsidRDefault="002C2CFE" w:rsidP="002C2CFE">
      <w:pPr>
        <w:jc w:val="center"/>
        <w:rPr>
          <w:b/>
          <w:sz w:val="36"/>
          <w:szCs w:val="36"/>
        </w:rPr>
      </w:pPr>
    </w:p>
    <w:p w:rsidR="002C2CFE" w:rsidRPr="009272C8" w:rsidRDefault="002C2CFE" w:rsidP="002C2CFE">
      <w:pPr>
        <w:pStyle w:val="ListParagraph"/>
        <w:numPr>
          <w:ilvl w:val="0"/>
          <w:numId w:val="1"/>
        </w:numPr>
        <w:rPr>
          <w:b/>
          <w:sz w:val="24"/>
          <w:szCs w:val="24"/>
        </w:rPr>
      </w:pPr>
      <w:r>
        <w:rPr>
          <w:sz w:val="24"/>
          <w:szCs w:val="24"/>
        </w:rPr>
        <w:t xml:space="preserve"> </w:t>
      </w:r>
      <w:r w:rsidRPr="009272C8">
        <w:rPr>
          <w:b/>
          <w:sz w:val="24"/>
          <w:szCs w:val="24"/>
        </w:rPr>
        <w:t>Appropriate Dress</w:t>
      </w:r>
    </w:p>
    <w:p w:rsidR="002C2CFE" w:rsidRDefault="002C2CFE" w:rsidP="002C2CFE">
      <w:pPr>
        <w:pStyle w:val="ListParagraph"/>
        <w:rPr>
          <w:sz w:val="24"/>
          <w:szCs w:val="24"/>
        </w:rPr>
      </w:pPr>
    </w:p>
    <w:p w:rsidR="002C2CFE" w:rsidRDefault="002C2CFE" w:rsidP="002C2CFE">
      <w:pPr>
        <w:pStyle w:val="ListParagraph"/>
        <w:rPr>
          <w:sz w:val="24"/>
          <w:szCs w:val="24"/>
        </w:rPr>
      </w:pPr>
      <w:r>
        <w:rPr>
          <w:b/>
          <w:sz w:val="24"/>
          <w:szCs w:val="24"/>
        </w:rPr>
        <w:t>DO</w:t>
      </w:r>
      <w:r>
        <w:rPr>
          <w:sz w:val="24"/>
          <w:szCs w:val="24"/>
        </w:rPr>
        <w:t xml:space="preserve"> dress as if you are going to a professional job interview.</w:t>
      </w:r>
    </w:p>
    <w:p w:rsidR="002C2CFE" w:rsidRDefault="002C2CFE" w:rsidP="002C2CFE">
      <w:pPr>
        <w:pStyle w:val="ListParagraph"/>
        <w:rPr>
          <w:sz w:val="24"/>
          <w:szCs w:val="24"/>
        </w:rPr>
      </w:pPr>
      <w:r>
        <w:rPr>
          <w:b/>
          <w:sz w:val="24"/>
          <w:szCs w:val="24"/>
        </w:rPr>
        <w:t>DO</w:t>
      </w:r>
      <w:r>
        <w:rPr>
          <w:sz w:val="24"/>
          <w:szCs w:val="24"/>
        </w:rPr>
        <w:t xml:space="preserve"> make sure that undergarments do not show.</w:t>
      </w:r>
    </w:p>
    <w:p w:rsidR="002C2CFE" w:rsidRDefault="002C2CFE" w:rsidP="002C2CFE">
      <w:pPr>
        <w:pStyle w:val="ListParagraph"/>
        <w:rPr>
          <w:sz w:val="24"/>
          <w:szCs w:val="24"/>
        </w:rPr>
      </w:pPr>
    </w:p>
    <w:p w:rsidR="002C2CFE" w:rsidRDefault="002C2CFE" w:rsidP="002C2CFE">
      <w:pPr>
        <w:pStyle w:val="ListParagraph"/>
        <w:rPr>
          <w:sz w:val="24"/>
          <w:szCs w:val="24"/>
        </w:rPr>
      </w:pPr>
      <w:r>
        <w:rPr>
          <w:b/>
          <w:sz w:val="24"/>
          <w:szCs w:val="24"/>
        </w:rPr>
        <w:t>DO NOT</w:t>
      </w:r>
      <w:r>
        <w:rPr>
          <w:sz w:val="24"/>
          <w:szCs w:val="24"/>
        </w:rPr>
        <w:t xml:space="preserve"> </w:t>
      </w:r>
      <w:proofErr w:type="gramStart"/>
      <w:r>
        <w:rPr>
          <w:sz w:val="24"/>
          <w:szCs w:val="24"/>
        </w:rPr>
        <w:t>wear</w:t>
      </w:r>
      <w:proofErr w:type="gramEnd"/>
      <w:r>
        <w:rPr>
          <w:sz w:val="24"/>
          <w:szCs w:val="24"/>
        </w:rPr>
        <w:t>:</w:t>
      </w:r>
    </w:p>
    <w:p w:rsidR="002C2CFE" w:rsidRDefault="002C2CFE" w:rsidP="002C2CFE">
      <w:pPr>
        <w:pStyle w:val="ListParagraph"/>
        <w:rPr>
          <w:sz w:val="24"/>
          <w:szCs w:val="24"/>
        </w:rPr>
      </w:pPr>
      <w:r>
        <w:rPr>
          <w:b/>
          <w:sz w:val="24"/>
          <w:szCs w:val="24"/>
        </w:rPr>
        <w:tab/>
      </w:r>
      <w:r>
        <w:rPr>
          <w:sz w:val="24"/>
          <w:szCs w:val="24"/>
        </w:rPr>
        <w:t>Short</w:t>
      </w:r>
      <w:r w:rsidR="001801ED">
        <w:rPr>
          <w:sz w:val="24"/>
          <w:szCs w:val="24"/>
        </w:rPr>
        <w:t>s</w:t>
      </w:r>
      <w:r>
        <w:rPr>
          <w:sz w:val="24"/>
          <w:szCs w:val="24"/>
        </w:rPr>
        <w:t xml:space="preserve"> of any length, cut-offs, tank top or spaghetti strap tops, </w:t>
      </w:r>
      <w:r w:rsidR="009272C8">
        <w:rPr>
          <w:sz w:val="24"/>
          <w:szCs w:val="24"/>
        </w:rPr>
        <w:t xml:space="preserve">backless clothing, clothing that is low-cut in the front, shirts that expose the mid-section, work-out clothes, </w:t>
      </w:r>
      <w:r>
        <w:rPr>
          <w:sz w:val="24"/>
          <w:szCs w:val="24"/>
        </w:rPr>
        <w:t xml:space="preserve">pajamas, swim wear, </w:t>
      </w:r>
      <w:r w:rsidR="009272C8">
        <w:rPr>
          <w:sz w:val="24"/>
          <w:szCs w:val="24"/>
        </w:rPr>
        <w:t xml:space="preserve">yoga pants, </w:t>
      </w:r>
      <w:r>
        <w:rPr>
          <w:sz w:val="24"/>
          <w:szCs w:val="24"/>
        </w:rPr>
        <w:t xml:space="preserve">pants that will not stay up, </w:t>
      </w:r>
      <w:r w:rsidR="009272C8">
        <w:rPr>
          <w:sz w:val="24"/>
          <w:szCs w:val="24"/>
        </w:rPr>
        <w:t xml:space="preserve">mini-skirts, sunglasses, hats, house shoes or flip flops.  Clothing with pictures; vulgar, racist, sexist, obscene, </w:t>
      </w:r>
      <w:r w:rsidR="001801ED">
        <w:rPr>
          <w:sz w:val="24"/>
          <w:szCs w:val="24"/>
        </w:rPr>
        <w:t xml:space="preserve">illegal, or </w:t>
      </w:r>
      <w:r w:rsidR="009272C8">
        <w:rPr>
          <w:sz w:val="24"/>
          <w:szCs w:val="24"/>
        </w:rPr>
        <w:t>suggestive words and</w:t>
      </w:r>
      <w:r w:rsidR="001801ED">
        <w:rPr>
          <w:sz w:val="24"/>
          <w:szCs w:val="24"/>
        </w:rPr>
        <w:t>/or</w:t>
      </w:r>
      <w:bookmarkStart w:id="0" w:name="_GoBack"/>
      <w:bookmarkEnd w:id="0"/>
      <w:r w:rsidR="009272C8">
        <w:rPr>
          <w:sz w:val="24"/>
          <w:szCs w:val="24"/>
        </w:rPr>
        <w:t xml:space="preserve"> depictions will </w:t>
      </w:r>
      <w:r w:rsidR="009272C8">
        <w:rPr>
          <w:b/>
          <w:sz w:val="24"/>
          <w:szCs w:val="24"/>
        </w:rPr>
        <w:t>not</w:t>
      </w:r>
      <w:r w:rsidR="009272C8">
        <w:rPr>
          <w:sz w:val="24"/>
          <w:szCs w:val="24"/>
        </w:rPr>
        <w:t xml:space="preserve"> be allowed.</w:t>
      </w:r>
    </w:p>
    <w:p w:rsidR="009272C8" w:rsidRDefault="009272C8" w:rsidP="002C2CFE">
      <w:pPr>
        <w:pStyle w:val="ListParagraph"/>
        <w:rPr>
          <w:sz w:val="24"/>
          <w:szCs w:val="24"/>
        </w:rPr>
      </w:pPr>
    </w:p>
    <w:p w:rsidR="009272C8" w:rsidRPr="009272C8" w:rsidRDefault="009272C8" w:rsidP="009272C8">
      <w:pPr>
        <w:pStyle w:val="ListParagraph"/>
        <w:numPr>
          <w:ilvl w:val="0"/>
          <w:numId w:val="1"/>
        </w:numPr>
        <w:rPr>
          <w:b/>
          <w:sz w:val="24"/>
          <w:szCs w:val="24"/>
        </w:rPr>
      </w:pPr>
      <w:r w:rsidRPr="009272C8">
        <w:rPr>
          <w:b/>
          <w:sz w:val="24"/>
          <w:szCs w:val="24"/>
        </w:rPr>
        <w:t>Phone use</w:t>
      </w:r>
    </w:p>
    <w:p w:rsidR="009272C8" w:rsidRDefault="009272C8" w:rsidP="002C2CFE">
      <w:pPr>
        <w:pStyle w:val="ListParagraph"/>
        <w:rPr>
          <w:sz w:val="24"/>
          <w:szCs w:val="24"/>
        </w:rPr>
      </w:pPr>
    </w:p>
    <w:p w:rsidR="009272C8" w:rsidRDefault="009272C8" w:rsidP="002C2CFE">
      <w:pPr>
        <w:pStyle w:val="ListParagraph"/>
        <w:rPr>
          <w:sz w:val="24"/>
          <w:szCs w:val="24"/>
        </w:rPr>
      </w:pPr>
      <w:r>
        <w:rPr>
          <w:sz w:val="24"/>
          <w:szCs w:val="24"/>
        </w:rPr>
        <w:t xml:space="preserve">All mobile phones and pagers will be turned </w:t>
      </w:r>
      <w:r>
        <w:rPr>
          <w:b/>
          <w:sz w:val="24"/>
          <w:szCs w:val="24"/>
        </w:rPr>
        <w:t>off</w:t>
      </w:r>
      <w:r>
        <w:rPr>
          <w:sz w:val="24"/>
          <w:szCs w:val="24"/>
        </w:rPr>
        <w:t xml:space="preserve"> while in the courtroom.  It is not acceptable for phones to be on silent or airplane mode.  Phones may not be used in the courtroom even when court is not in session.</w:t>
      </w:r>
    </w:p>
    <w:p w:rsidR="009272C8" w:rsidRDefault="009272C8" w:rsidP="002C2CFE">
      <w:pPr>
        <w:pStyle w:val="ListParagraph"/>
        <w:rPr>
          <w:sz w:val="24"/>
          <w:szCs w:val="24"/>
        </w:rPr>
      </w:pPr>
    </w:p>
    <w:p w:rsidR="009272C8" w:rsidRDefault="00BF5076" w:rsidP="009272C8">
      <w:pPr>
        <w:pStyle w:val="ListParagraph"/>
        <w:numPr>
          <w:ilvl w:val="0"/>
          <w:numId w:val="1"/>
        </w:numPr>
        <w:rPr>
          <w:sz w:val="24"/>
          <w:szCs w:val="24"/>
        </w:rPr>
      </w:pPr>
      <w:r>
        <w:rPr>
          <w:b/>
          <w:sz w:val="24"/>
          <w:szCs w:val="24"/>
        </w:rPr>
        <w:t>Food &amp; Drink</w:t>
      </w:r>
    </w:p>
    <w:p w:rsidR="00BF5076" w:rsidRDefault="00BF5076" w:rsidP="00BF5076">
      <w:pPr>
        <w:pStyle w:val="ListParagraph"/>
        <w:rPr>
          <w:sz w:val="24"/>
          <w:szCs w:val="24"/>
        </w:rPr>
      </w:pPr>
    </w:p>
    <w:p w:rsidR="00BF5076" w:rsidRDefault="00BF5076" w:rsidP="00BF5076">
      <w:pPr>
        <w:pStyle w:val="ListParagraph"/>
        <w:rPr>
          <w:sz w:val="24"/>
          <w:szCs w:val="24"/>
        </w:rPr>
      </w:pPr>
      <w:r>
        <w:rPr>
          <w:sz w:val="24"/>
          <w:szCs w:val="24"/>
        </w:rPr>
        <w:t>No food, no drinks, no chewing gum</w:t>
      </w:r>
    </w:p>
    <w:p w:rsidR="00BF5076" w:rsidRDefault="00BF5076" w:rsidP="00BF5076">
      <w:pPr>
        <w:pStyle w:val="ListParagraph"/>
        <w:rPr>
          <w:sz w:val="24"/>
          <w:szCs w:val="24"/>
        </w:rPr>
      </w:pPr>
    </w:p>
    <w:p w:rsidR="00BF5076" w:rsidRPr="00BF5076" w:rsidRDefault="00BF5076" w:rsidP="00BF5076">
      <w:pPr>
        <w:pStyle w:val="ListParagraph"/>
        <w:numPr>
          <w:ilvl w:val="0"/>
          <w:numId w:val="1"/>
        </w:numPr>
        <w:rPr>
          <w:sz w:val="24"/>
          <w:szCs w:val="24"/>
        </w:rPr>
      </w:pPr>
      <w:r>
        <w:rPr>
          <w:b/>
          <w:sz w:val="24"/>
          <w:szCs w:val="24"/>
        </w:rPr>
        <w:t>Talking</w:t>
      </w:r>
    </w:p>
    <w:p w:rsidR="00BF5076" w:rsidRDefault="00BF5076" w:rsidP="00BF5076">
      <w:pPr>
        <w:pStyle w:val="ListParagraph"/>
        <w:rPr>
          <w:b/>
          <w:sz w:val="24"/>
          <w:szCs w:val="24"/>
        </w:rPr>
      </w:pPr>
    </w:p>
    <w:p w:rsidR="00BF5076" w:rsidRDefault="00BF5076" w:rsidP="00BF5076">
      <w:pPr>
        <w:pStyle w:val="ListParagraph"/>
        <w:rPr>
          <w:sz w:val="24"/>
          <w:szCs w:val="24"/>
        </w:rPr>
      </w:pPr>
      <w:r>
        <w:rPr>
          <w:sz w:val="24"/>
          <w:szCs w:val="24"/>
        </w:rPr>
        <w:t>No talking when Judge is in the courtroom.</w:t>
      </w:r>
    </w:p>
    <w:p w:rsidR="00BF5076" w:rsidRDefault="00BF5076" w:rsidP="00BF5076">
      <w:pPr>
        <w:pStyle w:val="ListParagraph"/>
        <w:rPr>
          <w:sz w:val="24"/>
          <w:szCs w:val="24"/>
        </w:rPr>
      </w:pPr>
    </w:p>
    <w:p w:rsidR="00BF5076" w:rsidRPr="00BF5076" w:rsidRDefault="00BF5076" w:rsidP="00BF5076">
      <w:pPr>
        <w:pStyle w:val="ListParagraph"/>
        <w:numPr>
          <w:ilvl w:val="0"/>
          <w:numId w:val="1"/>
        </w:numPr>
        <w:rPr>
          <w:sz w:val="24"/>
          <w:szCs w:val="24"/>
        </w:rPr>
      </w:pPr>
      <w:r>
        <w:rPr>
          <w:b/>
          <w:sz w:val="24"/>
          <w:szCs w:val="24"/>
        </w:rPr>
        <w:t>Children</w:t>
      </w:r>
    </w:p>
    <w:p w:rsidR="00BF5076" w:rsidRPr="00BF5076" w:rsidRDefault="00BF5076" w:rsidP="00BF5076">
      <w:pPr>
        <w:ind w:left="720"/>
        <w:rPr>
          <w:sz w:val="24"/>
          <w:szCs w:val="24"/>
        </w:rPr>
      </w:pPr>
      <w:r>
        <w:rPr>
          <w:sz w:val="24"/>
          <w:szCs w:val="24"/>
        </w:rPr>
        <w:t>Do not bring children to the courthouse when you appear before a judge unless you have an adult to watch them outside the courtroom.  Children are not allowed in the courtroom unless authorized by the Judge.</w:t>
      </w:r>
    </w:p>
    <w:sectPr w:rsidR="00BF5076" w:rsidRPr="00BF5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3F1C"/>
    <w:multiLevelType w:val="hybridMultilevel"/>
    <w:tmpl w:val="4E00C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FE"/>
    <w:rsid w:val="00106085"/>
    <w:rsid w:val="001801ED"/>
    <w:rsid w:val="002C2CFE"/>
    <w:rsid w:val="0063048F"/>
    <w:rsid w:val="009272C8"/>
    <w:rsid w:val="009C1977"/>
    <w:rsid w:val="00BF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C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Phipps</dc:creator>
  <cp:lastModifiedBy>Kayla Phipps</cp:lastModifiedBy>
  <cp:revision>1</cp:revision>
  <cp:lastPrinted>2024-07-19T17:58:00Z</cp:lastPrinted>
  <dcterms:created xsi:type="dcterms:W3CDTF">2024-07-19T16:56:00Z</dcterms:created>
  <dcterms:modified xsi:type="dcterms:W3CDTF">2024-07-19T18:05:00Z</dcterms:modified>
</cp:coreProperties>
</file>